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B66CB6" w:rsidRPr="00B66CB6" w:rsidTr="00B66CB6">
        <w:trPr>
          <w:trHeight w:val="983"/>
        </w:trPr>
        <w:tc>
          <w:tcPr>
            <w:tcW w:w="3119" w:type="dxa"/>
            <w:shd w:val="clear" w:color="auto" w:fill="auto"/>
          </w:tcPr>
          <w:p w:rsidR="00FB7A32" w:rsidRPr="00B66CB6" w:rsidRDefault="00FB7A32" w:rsidP="00EA2C51"/>
        </w:tc>
        <w:tc>
          <w:tcPr>
            <w:tcW w:w="7229" w:type="dxa"/>
            <w:shd w:val="clear" w:color="auto" w:fill="FFFFFF"/>
          </w:tcPr>
          <w:p w:rsidR="00B66CB6" w:rsidRPr="00B66CB6" w:rsidRDefault="00B66CB6" w:rsidP="00731A5D">
            <w:pPr>
              <w:rPr>
                <w:color w:val="244061" w:themeColor="accent1" w:themeShade="80"/>
                <w:sz w:val="10"/>
                <w:szCs w:val="10"/>
              </w:rPr>
            </w:pPr>
          </w:p>
          <w:p w:rsidR="00B66CB6" w:rsidRPr="00B66CB6" w:rsidRDefault="00AE7CA0" w:rsidP="00731A5D">
            <w:pPr>
              <w:jc w:val="right"/>
              <w:rPr>
                <w:color w:val="244061" w:themeColor="accent1" w:themeShade="80"/>
              </w:rPr>
            </w:pPr>
            <w:r>
              <w:rPr>
                <w:rFonts w:ascii="Open Sans" w:hAnsi="Open Sans" w:cs="Open Sans"/>
                <w:noProof/>
                <w:color w:val="2F2777"/>
                <w:sz w:val="21"/>
                <w:szCs w:val="21"/>
                <w:lang w:eastAsia="fr-FR"/>
              </w:rPr>
              <w:drawing>
                <wp:inline distT="0" distB="0" distL="0" distR="0">
                  <wp:extent cx="1866900" cy="857250"/>
                  <wp:effectExtent l="0" t="0" r="0" b="0"/>
                  <wp:docPr id="3" name="Image 3" descr="ADRH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RH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CB6" w:rsidRPr="00B66CB6" w:rsidTr="00B66CB6">
        <w:trPr>
          <w:trHeight w:val="283"/>
        </w:trPr>
        <w:tc>
          <w:tcPr>
            <w:tcW w:w="3119" w:type="dxa"/>
            <w:shd w:val="clear" w:color="auto" w:fill="auto"/>
            <w:vAlign w:val="bottom"/>
          </w:tcPr>
          <w:p w:rsidR="00B66CB6" w:rsidRPr="00C85818" w:rsidRDefault="00945F16" w:rsidP="00731A5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Version 1.0</w:t>
            </w:r>
            <w:r w:rsidRPr="00C85818">
              <w:rPr>
                <w:b/>
                <w:sz w:val="22"/>
              </w:rPr>
              <w:t xml:space="preserve"> - AD-Men </w:t>
            </w:r>
            <w:r>
              <w:rPr>
                <w:b/>
                <w:sz w:val="22"/>
              </w:rPr>
              <w:t>5</w:t>
            </w:r>
            <w:r w:rsidR="00EA2C51">
              <w:rPr>
                <w:b/>
                <w:sz w:val="22"/>
              </w:rPr>
              <w:t>.0</w:t>
            </w:r>
          </w:p>
        </w:tc>
        <w:tc>
          <w:tcPr>
            <w:tcW w:w="7229" w:type="dxa"/>
            <w:shd w:val="clear" w:color="auto" w:fill="auto"/>
            <w:vAlign w:val="bottom"/>
          </w:tcPr>
          <w:p w:rsidR="00B66CB6" w:rsidRPr="00C85818" w:rsidRDefault="00945F16" w:rsidP="00945F1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AD-Men et les sociétés</w:t>
            </w:r>
          </w:p>
        </w:tc>
      </w:tr>
    </w:tbl>
    <w:p w:rsidR="00EA2C51" w:rsidRDefault="00EA2C51" w:rsidP="00CB135E">
      <w:pPr>
        <w:jc w:val="center"/>
        <w:rPr>
          <w:b/>
          <w:sz w:val="28"/>
          <w:szCs w:val="28"/>
        </w:rPr>
      </w:pPr>
    </w:p>
    <w:p w:rsidR="00CB135E" w:rsidRPr="00CB135E" w:rsidRDefault="00CB135E" w:rsidP="00CB135E">
      <w:pPr>
        <w:jc w:val="center"/>
        <w:rPr>
          <w:b/>
          <w:sz w:val="28"/>
          <w:szCs w:val="28"/>
        </w:rPr>
      </w:pPr>
      <w:r w:rsidRPr="00CB135E">
        <w:rPr>
          <w:b/>
          <w:sz w:val="28"/>
          <w:szCs w:val="28"/>
        </w:rPr>
        <w:t>Comment lire et naviguer dans l</w:t>
      </w:r>
      <w:r>
        <w:rPr>
          <w:b/>
          <w:sz w:val="28"/>
          <w:szCs w:val="28"/>
        </w:rPr>
        <w:t xml:space="preserve">e domaine </w:t>
      </w:r>
      <w:r w:rsidRPr="00CB135E">
        <w:rPr>
          <w:b/>
          <w:sz w:val="28"/>
          <w:szCs w:val="28"/>
        </w:rPr>
        <w:t>société ?</w:t>
      </w:r>
    </w:p>
    <w:p w:rsidR="00CB135E" w:rsidRDefault="00CB135E" w:rsidP="00BC0577">
      <w:pPr>
        <w:rPr>
          <w:b/>
          <w:u w:val="single"/>
        </w:rPr>
      </w:pPr>
    </w:p>
    <w:p w:rsidR="00CB135E" w:rsidRPr="00CB135E" w:rsidRDefault="00CB135E" w:rsidP="00BC0577">
      <w:r w:rsidRPr="00CB135E">
        <w:t xml:space="preserve">AD-Men est un CRM complet qui vous permettra de pouvoir piloter la globalité de </w:t>
      </w:r>
      <w:r w:rsidR="005A2420">
        <w:t>v</w:t>
      </w:r>
      <w:r w:rsidRPr="00CB135E">
        <w:t>otre business, tant sur la partie prospection que dans la gestion et la fidélisation de votre portefeuille clients.</w:t>
      </w:r>
    </w:p>
    <w:p w:rsidR="00CB135E" w:rsidRPr="00CB135E" w:rsidRDefault="00CB135E" w:rsidP="00BC0577"/>
    <w:p w:rsidR="00BC0577" w:rsidRDefault="00BC0577" w:rsidP="00BC0577">
      <w:pPr>
        <w:rPr>
          <w:b/>
          <w:u w:val="single"/>
        </w:rPr>
      </w:pPr>
      <w:r w:rsidRPr="0000194E">
        <w:rPr>
          <w:b/>
          <w:u w:val="single"/>
        </w:rPr>
        <w:t>Les catégories :</w:t>
      </w:r>
    </w:p>
    <w:p w:rsidR="00183612" w:rsidRDefault="00BC0577" w:rsidP="00BC0577">
      <w:r>
        <w:t>Les sociétés dans AD-Men référencent l'ensemble des sociétés</w:t>
      </w:r>
      <w:r w:rsidR="0078024E">
        <w:t xml:space="preserve"> de la base</w:t>
      </w:r>
      <w:r>
        <w:t xml:space="preserve">. </w:t>
      </w:r>
    </w:p>
    <w:p w:rsidR="005A2420" w:rsidRDefault="005A2420" w:rsidP="00BC0577"/>
    <w:p w:rsidR="00183612" w:rsidRDefault="00183612" w:rsidP="00BC0577"/>
    <w:p w:rsidR="00183612" w:rsidRDefault="00EA2C51" w:rsidP="00BC0577">
      <w:r w:rsidRPr="00183612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3002280</wp:posOffset>
            </wp:positionH>
            <wp:positionV relativeFrom="paragraph">
              <wp:posOffset>3175</wp:posOffset>
            </wp:positionV>
            <wp:extent cx="1383665" cy="2877820"/>
            <wp:effectExtent l="0" t="0" r="6985" b="0"/>
            <wp:wrapNone/>
            <wp:docPr id="5" name="Image 5" descr="C:\Users\Nicolas IZARD\Desktop\2018-11-20_14h00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as IZARD\Desktop\2018-11-20_14h00_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577" w:rsidRDefault="00EA2C51" w:rsidP="00BC0577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71755</wp:posOffset>
            </wp:positionV>
            <wp:extent cx="1737360" cy="2321560"/>
            <wp:effectExtent l="0" t="0" r="0" b="2540"/>
            <wp:wrapTight wrapText="bothSides">
              <wp:wrapPolygon edited="0">
                <wp:start x="0" y="0"/>
                <wp:lineTo x="0" y="21446"/>
                <wp:lineTo x="21316" y="21446"/>
                <wp:lineTo x="21316" y="0"/>
                <wp:lineTo x="0" y="0"/>
              </wp:wrapPolygon>
            </wp:wrapTight>
            <wp:docPr id="6" name="Image 6" descr="C:\Users\Nicolas IZARD\AppData\Local\Microsoft\Windows\INetCache\Content.Word\2018-11-20_14h08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as IZARD\AppData\Local\Microsoft\Windows\INetCache\Content.Word\2018-11-20_14h08_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577">
        <w:t xml:space="preserve">Elles peuvent avoir différentes </w:t>
      </w:r>
      <w:r w:rsidR="004E3F31">
        <w:t>catégories :</w:t>
      </w:r>
      <w:r w:rsidRPr="00EA2C51">
        <w:rPr>
          <w:noProof/>
          <w:lang w:eastAsia="fr-FR"/>
        </w:rPr>
        <w:t xml:space="preserve"> </w:t>
      </w:r>
    </w:p>
    <w:p w:rsidR="00183612" w:rsidRDefault="00183612" w:rsidP="00BC0577"/>
    <w:p w:rsidR="00BC0577" w:rsidRDefault="00BC0577" w:rsidP="00BC0577">
      <w:r>
        <w:t>- prospect</w:t>
      </w:r>
    </w:p>
    <w:p w:rsidR="00BC0577" w:rsidRDefault="00BC0577" w:rsidP="00BC0577">
      <w:r>
        <w:t>-client</w:t>
      </w:r>
    </w:p>
    <w:p w:rsidR="00BC0577" w:rsidRDefault="00BC0577" w:rsidP="00BC0577">
      <w:r>
        <w:t>- fournisseur</w:t>
      </w:r>
    </w:p>
    <w:p w:rsidR="00BC0577" w:rsidRDefault="00BC0577" w:rsidP="00BC0577">
      <w:r>
        <w:t>-partenaire</w:t>
      </w:r>
    </w:p>
    <w:p w:rsidR="00BC0577" w:rsidRDefault="00BC0577" w:rsidP="00BC0577">
      <w:r>
        <w:t>-cible</w:t>
      </w:r>
    </w:p>
    <w:p w:rsidR="00183612" w:rsidRDefault="00183612" w:rsidP="00BC0577">
      <w:r>
        <w:t>- école</w:t>
      </w:r>
    </w:p>
    <w:p w:rsidR="000413D7" w:rsidRDefault="000413D7" w:rsidP="00BC0577"/>
    <w:p w:rsidR="00183612" w:rsidRDefault="00183612" w:rsidP="00BC0577"/>
    <w:p w:rsidR="002A46CE" w:rsidRDefault="002A46CE" w:rsidP="00BC0577"/>
    <w:p w:rsidR="00EA2C51" w:rsidRDefault="00EA2C51" w:rsidP="00BC0577"/>
    <w:p w:rsidR="00EA2C51" w:rsidRDefault="00EA2C51" w:rsidP="00BC0577"/>
    <w:p w:rsidR="00EA2C51" w:rsidRDefault="00EA2C51" w:rsidP="00BC0577"/>
    <w:p w:rsidR="00EA2C51" w:rsidRDefault="00EA2C51" w:rsidP="00BC0577"/>
    <w:p w:rsidR="00EA2C51" w:rsidRDefault="00EA2C51" w:rsidP="00BC0577"/>
    <w:p w:rsidR="00BC0577" w:rsidRDefault="00BC0577" w:rsidP="00BC0577">
      <w:r>
        <w:t>Pour attribuer une catégorie à une société, il suffit de cocher la case correspondante dans la fiche détail de la société.</w:t>
      </w:r>
    </w:p>
    <w:p w:rsidR="001B0F25" w:rsidRDefault="001B0F25" w:rsidP="00BC0577"/>
    <w:p w:rsidR="0001658F" w:rsidRDefault="00E12979" w:rsidP="0001658F">
      <w:r>
        <w:t xml:space="preserve">Prospect </w:t>
      </w:r>
      <w:r w:rsidR="0001658F">
        <w:t xml:space="preserve"> </w:t>
      </w:r>
      <w:r w:rsidR="0049201E">
        <w:t>-&gt; vert</w:t>
      </w:r>
      <w:r w:rsidR="00EA2C51">
        <w:t xml:space="preserve"> </w:t>
      </w:r>
      <w:r>
        <w:t>(un carré v</w:t>
      </w:r>
      <w:r w:rsidR="0001658F">
        <w:t>ert</w:t>
      </w:r>
      <w:r>
        <w:t xml:space="preserve"> sera associé à la fiche de la société)</w:t>
      </w:r>
    </w:p>
    <w:p w:rsidR="00E532F8" w:rsidRDefault="00583E24" w:rsidP="0001658F">
      <w:r>
        <w:rPr>
          <w:noProof/>
          <w:lang w:eastAsia="fr-FR"/>
        </w:rPr>
        <w:drawing>
          <wp:inline distT="0" distB="0" distL="0" distR="0">
            <wp:extent cx="5971540" cy="675640"/>
            <wp:effectExtent l="0" t="0" r="0" b="0"/>
            <wp:docPr id="8" name="Image 8" descr="C:\Users\Nicolas IZARD\AppData\Local\Microsoft\Windows\INetCache\Content.Word\2018-11-20_14h13_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colas IZARD\AppData\Local\Microsoft\Windows\INetCache\Content.Word\2018-11-20_14h13_4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24" w:rsidRDefault="00583E24" w:rsidP="0001658F"/>
    <w:p w:rsidR="00E12979" w:rsidRDefault="0001658F" w:rsidP="00E12979">
      <w:r>
        <w:t>Client</w:t>
      </w:r>
      <w:r w:rsidR="0049201E">
        <w:t xml:space="preserve"> -&gt; rouge</w:t>
      </w:r>
      <w:r>
        <w:t xml:space="preserve"> </w:t>
      </w:r>
      <w:r w:rsidR="00E12979">
        <w:t>(un carré rouge sera associé à la fiche de la société)</w:t>
      </w:r>
    </w:p>
    <w:p w:rsidR="00583E24" w:rsidRDefault="00583E24" w:rsidP="0001658F"/>
    <w:p w:rsidR="00583E24" w:rsidRDefault="00583E24" w:rsidP="0001658F">
      <w:r w:rsidRPr="00583E24">
        <w:rPr>
          <w:noProof/>
          <w:lang w:eastAsia="fr-FR"/>
        </w:rPr>
        <w:drawing>
          <wp:inline distT="0" distB="0" distL="0" distR="0">
            <wp:extent cx="5971540" cy="612140"/>
            <wp:effectExtent l="0" t="0" r="0" b="0"/>
            <wp:docPr id="9" name="Image 9" descr="C:\Users\Nicolas IZARD\Desktop\2018-11-20_14h17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icolas IZARD\Desktop\2018-11-20_14h17_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E24" w:rsidRDefault="00583E24" w:rsidP="0001658F"/>
    <w:p w:rsidR="00E532F8" w:rsidRDefault="0054530A" w:rsidP="0001658F">
      <w:r>
        <w:t>Missio</w:t>
      </w:r>
      <w:r w:rsidR="0001658F">
        <w:t>n en cours -&gt; Bleue (le carré bleu sur une fiche signifie qu'une mission est active/en cour</w:t>
      </w:r>
      <w:r w:rsidR="0049201E">
        <w:t>s</w:t>
      </w:r>
      <w:r w:rsidR="00722B7A">
        <w:t xml:space="preserve"> au sein </w:t>
      </w:r>
      <w:r w:rsidR="009F39A7">
        <w:t xml:space="preserve">de cette dite </w:t>
      </w:r>
      <w:r w:rsidR="0001658F">
        <w:t>s</w:t>
      </w:r>
      <w:r w:rsidR="009F39A7">
        <w:t>ociété</w:t>
      </w:r>
      <w:r w:rsidR="0001658F">
        <w:t>)</w:t>
      </w:r>
    </w:p>
    <w:p w:rsidR="003B4025" w:rsidRDefault="003B4025" w:rsidP="0001658F"/>
    <w:p w:rsidR="001B0F25" w:rsidRDefault="003B4025" w:rsidP="0001658F">
      <w:r>
        <w:rPr>
          <w:noProof/>
          <w:lang w:eastAsia="fr-FR"/>
        </w:rPr>
        <w:lastRenderedPageBreak/>
        <w:drawing>
          <wp:inline distT="0" distB="0" distL="0" distR="0">
            <wp:extent cx="6645910" cy="1641291"/>
            <wp:effectExtent l="0" t="0" r="2540" b="0"/>
            <wp:docPr id="17" name="Image 17" descr="C:\Users\Nicolas IZARD\AppData\Local\Microsoft\Windows\INetCache\Content.Word\2018-12-13_11h48_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 IZARD\AppData\Local\Microsoft\Windows\INetCache\Content.Word\2018-12-13_11h48_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4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B43" w:rsidRDefault="00D23B43" w:rsidP="00D23B43">
      <w:pPr>
        <w:rPr>
          <w:b/>
          <w:u w:val="single"/>
        </w:rPr>
      </w:pPr>
      <w:r w:rsidRPr="0000194E">
        <w:rPr>
          <w:b/>
          <w:u w:val="single"/>
        </w:rPr>
        <w:t xml:space="preserve">Les onglets de la fiche </w:t>
      </w:r>
      <w:r>
        <w:rPr>
          <w:b/>
          <w:u w:val="single"/>
        </w:rPr>
        <w:t>société</w:t>
      </w:r>
    </w:p>
    <w:p w:rsidR="0001658F" w:rsidRDefault="0001658F" w:rsidP="0001658F"/>
    <w:p w:rsidR="00362660" w:rsidRDefault="00362660" w:rsidP="00362660">
      <w:r>
        <w:t>Ces onglets vous permettent d’accéder à de l’information en lien avec la société sélectionnée :</w:t>
      </w:r>
    </w:p>
    <w:p w:rsidR="006529FF" w:rsidRDefault="006529FF" w:rsidP="00BC0577"/>
    <w:p w:rsidR="006529FF" w:rsidRPr="009D28A6" w:rsidRDefault="006529FF" w:rsidP="006529FF">
      <w:r w:rsidRPr="002429BE">
        <w:rPr>
          <w:b/>
        </w:rPr>
        <w:t>action</w:t>
      </w:r>
      <w:r w:rsidRPr="009D28A6">
        <w:t> : permet de visualiser toutes les actions entreprises par rapport à cette société et de disposer d’un historique de tout ce qui s’est passé.</w:t>
      </w:r>
    </w:p>
    <w:p w:rsidR="006529FF" w:rsidRPr="009D28A6" w:rsidRDefault="006529FF" w:rsidP="006529FF"/>
    <w:p w:rsidR="00520CA6" w:rsidRDefault="006529FF" w:rsidP="006529FF">
      <w:r w:rsidRPr="002429BE">
        <w:rPr>
          <w:b/>
        </w:rPr>
        <w:t>doc</w:t>
      </w:r>
      <w:r w:rsidR="00EC054F" w:rsidRPr="002429BE">
        <w:rPr>
          <w:b/>
        </w:rPr>
        <w:t>ument</w:t>
      </w:r>
      <w:r w:rsidRPr="002429BE">
        <w:rPr>
          <w:b/>
        </w:rPr>
        <w:t> </w:t>
      </w:r>
      <w:r w:rsidRPr="009D28A6">
        <w:t xml:space="preserve">: </w:t>
      </w:r>
      <w:r w:rsidR="00520CA6">
        <w:t>C'est l'ensemble des documents référencés dans AD-Men, l'équivalent de la GED.</w:t>
      </w:r>
    </w:p>
    <w:p w:rsidR="006529FF" w:rsidRPr="009D28A6" w:rsidRDefault="00A66E15" w:rsidP="006529FF">
      <w:r>
        <w:t>O</w:t>
      </w:r>
      <w:r w:rsidR="006529FF" w:rsidRPr="009D28A6">
        <w:t>n retr</w:t>
      </w:r>
      <w:r w:rsidR="00520CA6">
        <w:t>ouve des documents type contrat ou encore proposition commerciale.</w:t>
      </w:r>
    </w:p>
    <w:p w:rsidR="006529FF" w:rsidRPr="009D28A6" w:rsidRDefault="006529FF" w:rsidP="006529FF"/>
    <w:p w:rsidR="006529FF" w:rsidRPr="009D28A6" w:rsidRDefault="006529FF" w:rsidP="006529FF">
      <w:r w:rsidRPr="002429BE">
        <w:rPr>
          <w:b/>
        </w:rPr>
        <w:t>contact</w:t>
      </w:r>
      <w:r w:rsidRPr="009D28A6">
        <w:t> : listings des personnes présentes à date dans la société (contact) et également les personnes passés dans la société mais partis (anciens)</w:t>
      </w:r>
    </w:p>
    <w:p w:rsidR="006529FF" w:rsidRPr="009D28A6" w:rsidRDefault="006529FF" w:rsidP="006529FF"/>
    <w:p w:rsidR="006529FF" w:rsidRPr="009D28A6" w:rsidRDefault="006529FF" w:rsidP="006529FF">
      <w:r w:rsidRPr="002429BE">
        <w:rPr>
          <w:b/>
        </w:rPr>
        <w:t>missions </w:t>
      </w:r>
      <w:r w:rsidRPr="009D28A6">
        <w:t>: listing des missions en cours et déjà réalisé</w:t>
      </w:r>
    </w:p>
    <w:p w:rsidR="006529FF" w:rsidRPr="009D28A6" w:rsidRDefault="006529FF" w:rsidP="006529FF"/>
    <w:p w:rsidR="006529FF" w:rsidRPr="009D28A6" w:rsidRDefault="006529FF" w:rsidP="006529FF">
      <w:r w:rsidRPr="002429BE">
        <w:rPr>
          <w:b/>
        </w:rPr>
        <w:t>commentaire</w:t>
      </w:r>
      <w:r w:rsidRPr="009D28A6">
        <w:t> : il s’agit là d’un champ libre, à utiliser à la convenance de chacun.</w:t>
      </w:r>
    </w:p>
    <w:p w:rsidR="006529FF" w:rsidRPr="009D28A6" w:rsidRDefault="006529FF" w:rsidP="006529FF"/>
    <w:p w:rsidR="006529FF" w:rsidRPr="009D28A6" w:rsidRDefault="006529FF" w:rsidP="006529FF">
      <w:r w:rsidRPr="002429BE">
        <w:rPr>
          <w:b/>
        </w:rPr>
        <w:t>facturation</w:t>
      </w:r>
      <w:r w:rsidRPr="009D28A6">
        <w:t xml:space="preserve"> : </w:t>
      </w:r>
      <w:r w:rsidR="00EC054F" w:rsidRPr="009D28A6">
        <w:t>listing des factures en cours, réglés à venir.</w:t>
      </w:r>
    </w:p>
    <w:p w:rsidR="006529FF" w:rsidRPr="009D28A6" w:rsidRDefault="006529FF" w:rsidP="006529FF"/>
    <w:p w:rsidR="006529FF" w:rsidRDefault="006529FF" w:rsidP="006529FF">
      <w:r w:rsidRPr="002429BE">
        <w:rPr>
          <w:b/>
        </w:rPr>
        <w:t>infos </w:t>
      </w:r>
      <w:r w:rsidRPr="009D28A6">
        <w:t xml:space="preserve">: </w:t>
      </w:r>
      <w:r w:rsidRPr="00B5266A">
        <w:t>informations administratives liés à la société.</w:t>
      </w:r>
    </w:p>
    <w:p w:rsidR="00BC0577" w:rsidRPr="00362660" w:rsidRDefault="00BC0577" w:rsidP="00B20D43">
      <w:pPr>
        <w:rPr>
          <w:b/>
        </w:rPr>
      </w:pPr>
    </w:p>
    <w:p w:rsidR="009D28A6" w:rsidRDefault="00EA2C51" w:rsidP="00B20D43">
      <w:pPr>
        <w:rPr>
          <w:b/>
        </w:rPr>
      </w:pPr>
      <w:r w:rsidRPr="002E156A">
        <w:rPr>
          <w:b/>
          <w:i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5080</wp:posOffset>
            </wp:positionV>
            <wp:extent cx="1334039" cy="3468502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039" cy="3468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BF7" w:rsidRDefault="004D5BF7" w:rsidP="00B20D43">
      <w:pPr>
        <w:rPr>
          <w:b/>
        </w:rPr>
      </w:pPr>
    </w:p>
    <w:p w:rsidR="004D5BF7" w:rsidRDefault="004D5BF7" w:rsidP="00B20D43">
      <w:pPr>
        <w:rPr>
          <w:b/>
        </w:rPr>
      </w:pPr>
    </w:p>
    <w:p w:rsidR="004D5BF7" w:rsidRDefault="004D5BF7" w:rsidP="00B20D43"/>
    <w:p w:rsidR="009D28A6" w:rsidRDefault="009D28A6" w:rsidP="00B20D43">
      <w:pPr>
        <w:rPr>
          <w:b/>
        </w:rPr>
      </w:pPr>
      <w:r w:rsidRPr="009D28A6">
        <w:rPr>
          <w:b/>
        </w:rPr>
        <w:t>Menu service :</w:t>
      </w:r>
    </w:p>
    <w:p w:rsidR="009D28A6" w:rsidRDefault="009D28A6" w:rsidP="00B20D43">
      <w:r w:rsidRPr="009D28A6">
        <w:t>Le menu service vous permet, à partir de la fiche société, d'accéder à un certain nombre de site i</w:t>
      </w:r>
      <w:r w:rsidR="00C950C5">
        <w:t>nternet tels que societe.com, c</w:t>
      </w:r>
      <w:r w:rsidRPr="009D28A6">
        <w:t>orporama, e-</w:t>
      </w:r>
      <w:r w:rsidR="00C950C5" w:rsidRPr="009D28A6">
        <w:t>Financial</w:t>
      </w:r>
      <w:r w:rsidRPr="009D28A6">
        <w:t xml:space="preserve"> news...</w:t>
      </w:r>
    </w:p>
    <w:p w:rsidR="00FB7A32" w:rsidRDefault="00FB7A32" w:rsidP="00B20D43"/>
    <w:p w:rsidR="004E6919" w:rsidRDefault="004E6919" w:rsidP="00B20D43">
      <w:r>
        <w:t xml:space="preserve">A noter : le lien avec Corporama nécessite un abonnement pour bénéficier de toutes les informations. </w:t>
      </w:r>
    </w:p>
    <w:p w:rsidR="009D28A6" w:rsidRDefault="004E6919" w:rsidP="00B20D43">
      <w:r>
        <w:t>Si vous en avez un, vous pourrez bénéficier du lien d'</w:t>
      </w:r>
      <w:r w:rsidRPr="004E6919">
        <w:rPr>
          <w:b/>
        </w:rPr>
        <w:t>AD-Men</w:t>
      </w:r>
      <w:r>
        <w:t>. Si vous n'en avez pas, vous pouvez créer un compte gratuit mais avec un accès limité sur le site.</w:t>
      </w:r>
    </w:p>
    <w:p w:rsidR="00FB7A32" w:rsidRPr="004E6919" w:rsidRDefault="00FB7A32" w:rsidP="00B20D43"/>
    <w:p w:rsidR="00FB7A32" w:rsidRPr="00275C48" w:rsidRDefault="00FB7A32" w:rsidP="00B20D43">
      <w:pPr>
        <w:rPr>
          <w:b/>
          <w:i/>
        </w:rPr>
      </w:pPr>
    </w:p>
    <w:p w:rsidR="00FD49E6" w:rsidRDefault="00FD49E6" w:rsidP="00B20D43"/>
    <w:p w:rsidR="00CF072E" w:rsidRPr="00B20D43" w:rsidRDefault="00CF072E" w:rsidP="00B20D43">
      <w:r>
        <w:t xml:space="preserve">Dès la </w:t>
      </w:r>
      <w:r w:rsidR="00275C48">
        <w:t xml:space="preserve">sélection </w:t>
      </w:r>
      <w:r>
        <w:t xml:space="preserve">d'un </w:t>
      </w:r>
      <w:r w:rsidR="00275C48">
        <w:t>service</w:t>
      </w:r>
      <w:r>
        <w:t>, la page d'</w:t>
      </w:r>
      <w:r w:rsidR="000F40E8">
        <w:t>accueil</w:t>
      </w:r>
      <w:r>
        <w:t xml:space="preserve"> s'affiche </w:t>
      </w:r>
      <w:r w:rsidR="000F40E8">
        <w:t>automatiquement</w:t>
      </w:r>
      <w:r>
        <w:t>.</w:t>
      </w:r>
    </w:p>
    <w:p w:rsidR="00EA2C51" w:rsidRDefault="00EA2C51">
      <w:pPr>
        <w:keepNext w:val="0"/>
        <w:keepLines w:val="0"/>
        <w:spacing w:after="200"/>
        <w:outlineLvl w:val="9"/>
        <w:rPr>
          <w:b/>
          <w:sz w:val="24"/>
          <w:szCs w:val="26"/>
          <w:u w:val="single"/>
        </w:rPr>
      </w:pPr>
      <w:r>
        <w:br w:type="page"/>
      </w:r>
    </w:p>
    <w:p w:rsidR="00D8785C" w:rsidRDefault="00D8785C" w:rsidP="00D8785C">
      <w:pPr>
        <w:pStyle w:val="Titre1"/>
      </w:pPr>
      <w:r>
        <w:lastRenderedPageBreak/>
        <w:t>Création d'un prospect</w:t>
      </w:r>
    </w:p>
    <w:p w:rsidR="00F40F65" w:rsidRPr="00F40F65" w:rsidRDefault="00F40F65" w:rsidP="00F40F65"/>
    <w:p w:rsidR="000F40E8" w:rsidRDefault="000F40E8" w:rsidP="00D8785C">
      <w:pPr>
        <w:rPr>
          <w:b/>
          <w:sz w:val="24"/>
          <w:szCs w:val="24"/>
        </w:rPr>
      </w:pPr>
      <w:r w:rsidRPr="000F40E8">
        <w:rPr>
          <w:b/>
          <w:sz w:val="24"/>
          <w:szCs w:val="24"/>
        </w:rPr>
        <w:t>a. depuis le domaine des sociétés</w:t>
      </w:r>
    </w:p>
    <w:p w:rsidR="002D3D0A" w:rsidRDefault="002D3D0A" w:rsidP="002D3D0A">
      <w:r>
        <w:t>Pour créer une nouvelle société, utiliser le bouton « Nouvelle société</w:t>
      </w:r>
      <w:r w:rsidR="00D47016">
        <w:t xml:space="preserve"> </w:t>
      </w:r>
      <w:r>
        <w:t xml:space="preserve">» situé dans la barre d’outils en haut. </w:t>
      </w:r>
    </w:p>
    <w:p w:rsidR="002D3D0A" w:rsidRDefault="002D3D0A" w:rsidP="00D8785C"/>
    <w:p w:rsidR="005004FD" w:rsidRDefault="006101C9" w:rsidP="00D8785C">
      <w:r>
        <w:rPr>
          <w:noProof/>
          <w:lang w:eastAsia="fr-FR"/>
        </w:rPr>
        <w:drawing>
          <wp:inline distT="0" distB="0" distL="0" distR="0" wp14:anchorId="33785196" wp14:editId="29DEC767">
            <wp:extent cx="6645910" cy="2827655"/>
            <wp:effectExtent l="0" t="0" r="2540" b="0"/>
            <wp:docPr id="7" name="Image 7" descr="C:\Users\Nicolas IZARD\AppData\Local\Microsoft\Windows\INetCache\Content.Word\2018-12-04_11h13_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 IZARD\AppData\Local\Microsoft\Windows\INetCache\Content.Word\2018-12-04_11h13_5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4FD" w:rsidRPr="002D3D0A" w:rsidRDefault="005004FD" w:rsidP="00D8785C"/>
    <w:p w:rsidR="00270EC5" w:rsidRDefault="00270EC5" w:rsidP="000F40E8"/>
    <w:p w:rsidR="000D204D" w:rsidRDefault="000D204D" w:rsidP="000F40E8"/>
    <w:p w:rsidR="000F40E8" w:rsidRDefault="002D3D0A" w:rsidP="000F40E8">
      <w:r>
        <w:t>Cela ouvre une fic</w:t>
      </w:r>
      <w:r w:rsidR="00270EC5">
        <w:t xml:space="preserve">he et vous permettra de saisir </w:t>
      </w:r>
      <w:r>
        <w:t>les différentes i</w:t>
      </w:r>
      <w:r w:rsidR="00220A14">
        <w:t xml:space="preserve">nformations </w:t>
      </w:r>
      <w:r>
        <w:t>:</w:t>
      </w:r>
      <w:r w:rsidR="000F40E8">
        <w:t xml:space="preserve"> </w:t>
      </w:r>
    </w:p>
    <w:p w:rsidR="00270EC5" w:rsidRDefault="00270EC5" w:rsidP="00270EC5">
      <w:r>
        <w:t>- nom/groupe</w:t>
      </w:r>
    </w:p>
    <w:p w:rsidR="00270EC5" w:rsidRDefault="00270EC5" w:rsidP="00270EC5">
      <w:r>
        <w:t xml:space="preserve">- </w:t>
      </w:r>
      <w:r w:rsidRPr="000F40E8">
        <w:t>Code postal</w:t>
      </w:r>
    </w:p>
    <w:p w:rsidR="00270EC5" w:rsidRPr="000F40E8" w:rsidRDefault="00270EC5" w:rsidP="00270EC5">
      <w:r>
        <w:t xml:space="preserve">- </w:t>
      </w:r>
      <w:r w:rsidRPr="000F40E8">
        <w:t>Ville</w:t>
      </w:r>
    </w:p>
    <w:p w:rsidR="00270EC5" w:rsidRPr="000F40E8" w:rsidRDefault="00270EC5" w:rsidP="00270EC5">
      <w:r>
        <w:t xml:space="preserve">- </w:t>
      </w:r>
      <w:r w:rsidRPr="000F40E8">
        <w:t xml:space="preserve">Secteur </w:t>
      </w:r>
      <w:r>
        <w:t>/sous-secteur</w:t>
      </w:r>
    </w:p>
    <w:p w:rsidR="00270EC5" w:rsidRDefault="00270EC5" w:rsidP="00270EC5">
      <w:r>
        <w:t xml:space="preserve">- </w:t>
      </w:r>
      <w:r w:rsidRPr="000F40E8">
        <w:t>Siret</w:t>
      </w:r>
    </w:p>
    <w:p w:rsidR="00270EC5" w:rsidRDefault="00270EC5" w:rsidP="000F40E8"/>
    <w:p w:rsidR="002D3D0A" w:rsidRDefault="002D3D0A" w:rsidP="002D3D0A">
      <w:r>
        <w:t>- Cocher la case Prospect pour définir sa catégorie -&gt; un carré vert apparaît</w:t>
      </w:r>
    </w:p>
    <w:p w:rsidR="00270EC5" w:rsidRDefault="00270EC5" w:rsidP="002D3D0A"/>
    <w:p w:rsidR="00270EC5" w:rsidRDefault="00270EC5" w:rsidP="002D3D0A">
      <w:r>
        <w:rPr>
          <w:noProof/>
          <w:lang w:eastAsia="fr-FR"/>
        </w:rPr>
        <w:drawing>
          <wp:inline distT="0" distB="0" distL="0" distR="0">
            <wp:extent cx="6645910" cy="2624456"/>
            <wp:effectExtent l="0" t="0" r="2540" b="4445"/>
            <wp:docPr id="10" name="Image 10" descr="C:\Users\Nicolas IZARD\AppData\Local\Microsoft\Windows\INetCache\Content.Word\2018-12-04_15h07_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as IZARD\AppData\Local\Microsoft\Windows\INetCache\Content.Word\2018-12-04_15h07_4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2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C9" w:rsidRPr="000F40E8" w:rsidRDefault="006101C9" w:rsidP="000F40E8"/>
    <w:p w:rsidR="001E0F9C" w:rsidRDefault="00A40B60" w:rsidP="001E0F9C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1E0F9C" w:rsidRPr="000F40E8">
        <w:rPr>
          <w:b/>
          <w:sz w:val="24"/>
          <w:szCs w:val="24"/>
        </w:rPr>
        <w:t>. depuis le domaine d</w:t>
      </w:r>
      <w:r w:rsidR="00DE40AD">
        <w:rPr>
          <w:b/>
          <w:sz w:val="24"/>
          <w:szCs w:val="24"/>
        </w:rPr>
        <w:t>e</w:t>
      </w:r>
      <w:r w:rsidR="001E0F9C">
        <w:rPr>
          <w:b/>
          <w:sz w:val="24"/>
          <w:szCs w:val="24"/>
        </w:rPr>
        <w:t>s personnes</w:t>
      </w:r>
    </w:p>
    <w:p w:rsidR="00D8785C" w:rsidRDefault="001E0F9C" w:rsidP="00D8785C">
      <w:r>
        <w:t xml:space="preserve">Pour créer une fiche société à partir d'une fiche personne, </w:t>
      </w:r>
      <w:r w:rsidR="00BC16F2">
        <w:t>cliqu</w:t>
      </w:r>
      <w:r>
        <w:t>er sur "création d'une société" lors de la saisie d</w:t>
      </w:r>
      <w:r w:rsidR="00BC16F2">
        <w:t>'une</w:t>
      </w:r>
      <w:r>
        <w:t xml:space="preserve"> l'expérience professionnelle. </w:t>
      </w:r>
      <w:r w:rsidR="00952B5C">
        <w:t>Utiliser</w:t>
      </w:r>
      <w:r>
        <w:t xml:space="preserve"> le bouton « Nouvelle société».</w:t>
      </w:r>
    </w:p>
    <w:p w:rsidR="00BC16F2" w:rsidRPr="002D3D0A" w:rsidRDefault="00BC16F2" w:rsidP="00BC16F2"/>
    <w:p w:rsidR="001E0F9C" w:rsidRDefault="00D47016" w:rsidP="00D47016">
      <w:pPr>
        <w:pStyle w:val="Titre1"/>
      </w:pPr>
      <w:r>
        <w:lastRenderedPageBreak/>
        <w:t xml:space="preserve">Création </w:t>
      </w:r>
      <w:r w:rsidR="005D16AC">
        <w:t>d'</w:t>
      </w:r>
      <w:r>
        <w:t>un client</w:t>
      </w:r>
    </w:p>
    <w:p w:rsidR="0015719F" w:rsidRPr="0015719F" w:rsidRDefault="0015719F" w:rsidP="0015719F"/>
    <w:p w:rsidR="0015719F" w:rsidRDefault="0015719F" w:rsidP="0015719F">
      <w:pPr>
        <w:rPr>
          <w:b/>
          <w:sz w:val="24"/>
          <w:szCs w:val="24"/>
        </w:rPr>
      </w:pPr>
      <w:r w:rsidRPr="000F40E8">
        <w:rPr>
          <w:b/>
          <w:sz w:val="24"/>
          <w:szCs w:val="24"/>
        </w:rPr>
        <w:t>a. depuis le domaine des sociétés</w:t>
      </w:r>
    </w:p>
    <w:p w:rsidR="0015719F" w:rsidRDefault="0015719F" w:rsidP="0015719F">
      <w:r>
        <w:t xml:space="preserve">Pour créer une nouvelle société, utiliser le bouton « Nouvelle société » situé dans la barre d’outils en haut. </w:t>
      </w:r>
    </w:p>
    <w:p w:rsidR="005B1E23" w:rsidRDefault="005B1E23" w:rsidP="0015719F"/>
    <w:p w:rsidR="00561103" w:rsidRDefault="005B1E23" w:rsidP="0015719F">
      <w:r>
        <w:rPr>
          <w:noProof/>
          <w:lang w:eastAsia="fr-FR"/>
        </w:rPr>
        <w:drawing>
          <wp:inline distT="0" distB="0" distL="0" distR="0">
            <wp:extent cx="6645910" cy="2828047"/>
            <wp:effectExtent l="0" t="0" r="2540" b="0"/>
            <wp:docPr id="2" name="Image 2" descr="C:\Users\Nicolas IZARD\AppData\Local\Microsoft\Windows\INetCache\Content.Word\2018-12-04_11h13_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 IZARD\AppData\Local\Microsoft\Windows\INetCache\Content.Word\2018-12-04_11h13_5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2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103" w:rsidRDefault="00561103" w:rsidP="0015719F"/>
    <w:p w:rsidR="000D204D" w:rsidRDefault="000D204D" w:rsidP="0015719F"/>
    <w:p w:rsidR="000D204D" w:rsidRDefault="000D204D" w:rsidP="0015719F"/>
    <w:p w:rsidR="0015719F" w:rsidRDefault="0015719F" w:rsidP="0015719F">
      <w:r>
        <w:t xml:space="preserve">Cela ouvre une fiche et vous permettra de saisir les différentes informations : </w:t>
      </w:r>
    </w:p>
    <w:p w:rsidR="00151014" w:rsidRDefault="00151014" w:rsidP="0015719F"/>
    <w:p w:rsidR="0015719F" w:rsidRDefault="0015719F" w:rsidP="0015719F">
      <w:r>
        <w:t xml:space="preserve">- Cocher la case </w:t>
      </w:r>
      <w:r w:rsidR="00561103">
        <w:t>client</w:t>
      </w:r>
      <w:r>
        <w:t xml:space="preserve"> pour définir sa catégorie -&gt; un carré rouge apparaît</w:t>
      </w:r>
    </w:p>
    <w:p w:rsidR="0015719F" w:rsidRDefault="0015719F" w:rsidP="0015719F">
      <w:r>
        <w:t>- nom/groupe</w:t>
      </w:r>
    </w:p>
    <w:p w:rsidR="0015719F" w:rsidRDefault="0015719F" w:rsidP="0015719F">
      <w:r>
        <w:t xml:space="preserve">- </w:t>
      </w:r>
      <w:r w:rsidRPr="000F40E8">
        <w:t>Code postal</w:t>
      </w:r>
    </w:p>
    <w:p w:rsidR="0015719F" w:rsidRPr="000F40E8" w:rsidRDefault="0015719F" w:rsidP="0015719F">
      <w:r>
        <w:t xml:space="preserve">- </w:t>
      </w:r>
      <w:r w:rsidRPr="000F40E8">
        <w:t>Ville</w:t>
      </w:r>
    </w:p>
    <w:p w:rsidR="0015719F" w:rsidRPr="000F40E8" w:rsidRDefault="0015719F" w:rsidP="0015719F">
      <w:r>
        <w:t xml:space="preserve">- </w:t>
      </w:r>
      <w:r w:rsidRPr="000F40E8">
        <w:t xml:space="preserve">Secteur </w:t>
      </w:r>
      <w:r>
        <w:t>/sous-secteur</w:t>
      </w:r>
    </w:p>
    <w:p w:rsidR="0015719F" w:rsidRDefault="0015719F" w:rsidP="0015719F">
      <w:r>
        <w:t xml:space="preserve">- </w:t>
      </w:r>
      <w:r w:rsidRPr="000F40E8">
        <w:t>Siret</w:t>
      </w:r>
    </w:p>
    <w:p w:rsidR="00561103" w:rsidRDefault="00561103" w:rsidP="0015719F"/>
    <w:p w:rsidR="00561103" w:rsidRDefault="001E2ED9" w:rsidP="0015719F">
      <w:r>
        <w:rPr>
          <w:noProof/>
          <w:lang w:eastAsia="fr-FR"/>
        </w:rPr>
        <w:drawing>
          <wp:inline distT="0" distB="0" distL="0" distR="0">
            <wp:extent cx="6645910" cy="3417703"/>
            <wp:effectExtent l="0" t="0" r="2540" b="0"/>
            <wp:docPr id="4" name="Image 4" descr="C:\Users\Nicolas IZARD\AppData\Local\Microsoft\Windows\INetCache\Content.Word\2018-12-04_11h18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as IZARD\AppData\Local\Microsoft\Windows\INetCache\Content.Word\2018-12-04_11h18_2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1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16" w:rsidRDefault="00D47016" w:rsidP="00D47016"/>
    <w:p w:rsidR="001E2ED9" w:rsidRDefault="001E2ED9" w:rsidP="0015719F">
      <w:pPr>
        <w:rPr>
          <w:b/>
          <w:sz w:val="24"/>
          <w:szCs w:val="24"/>
        </w:rPr>
      </w:pPr>
    </w:p>
    <w:p w:rsidR="0015719F" w:rsidRDefault="0015719F" w:rsidP="0015719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</w:t>
      </w:r>
      <w:r w:rsidRPr="000F40E8">
        <w:rPr>
          <w:b/>
          <w:sz w:val="24"/>
          <w:szCs w:val="24"/>
        </w:rPr>
        <w:t>. depuis le domaine d</w:t>
      </w:r>
      <w:r>
        <w:rPr>
          <w:b/>
          <w:sz w:val="24"/>
          <w:szCs w:val="24"/>
        </w:rPr>
        <w:t>es personnes</w:t>
      </w:r>
    </w:p>
    <w:p w:rsidR="009C29C9" w:rsidRDefault="005A755C" w:rsidP="0015719F">
      <w:r>
        <w:t>L</w:t>
      </w:r>
      <w:r w:rsidR="0015719F">
        <w:t xml:space="preserve">ors de la saisie d'une l'expérience professionnelle. </w:t>
      </w:r>
      <w:r>
        <w:t>appuyez sur le bouton 'oui' lorsque la fenêtre s'ouvre avec le message "Cette société n'existe pas, voulez-vous la créer maintenant ?"</w:t>
      </w:r>
    </w:p>
    <w:p w:rsidR="00D1283C" w:rsidRDefault="00D1283C" w:rsidP="0015719F"/>
    <w:p w:rsidR="00D1283C" w:rsidRDefault="00D1283C" w:rsidP="0015719F">
      <w:r>
        <w:rPr>
          <w:noProof/>
          <w:lang w:eastAsia="fr-FR"/>
        </w:rPr>
        <w:drawing>
          <wp:inline distT="0" distB="0" distL="0" distR="0">
            <wp:extent cx="6645910" cy="2730915"/>
            <wp:effectExtent l="0" t="0" r="2540" b="0"/>
            <wp:docPr id="11" name="Image 11" descr="C:\Users\Nicolas IZARD\AppData\Local\Microsoft\Windows\INetCache\Content.Word\2018-12-05_14h20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 IZARD\AppData\Local\Microsoft\Windows\INetCache\Content.Word\2018-12-05_14h20_2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3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C9" w:rsidRDefault="009C29C9" w:rsidP="0015719F"/>
    <w:p w:rsidR="005A755C" w:rsidRDefault="005A755C" w:rsidP="0015719F">
      <w:pPr>
        <w:rPr>
          <w:b/>
        </w:rPr>
      </w:pPr>
    </w:p>
    <w:p w:rsidR="005A755C" w:rsidRDefault="005A755C" w:rsidP="0015719F">
      <w:pPr>
        <w:rPr>
          <w:b/>
        </w:rPr>
      </w:pPr>
    </w:p>
    <w:p w:rsidR="005A755C" w:rsidRDefault="005A755C" w:rsidP="0015719F">
      <w:pPr>
        <w:rPr>
          <w:b/>
        </w:rPr>
      </w:pPr>
    </w:p>
    <w:p w:rsidR="005A755C" w:rsidRPr="00AC2FC1" w:rsidRDefault="005B522A" w:rsidP="0015719F">
      <w:r>
        <w:t>Ensuite</w:t>
      </w:r>
      <w:r w:rsidR="005A755C" w:rsidRPr="00AC2FC1">
        <w:t xml:space="preserve">, vous aurez la fenêtre suivante qui </w:t>
      </w:r>
      <w:r w:rsidR="00D7588E">
        <w:t>apparaîtra</w:t>
      </w:r>
      <w:r w:rsidR="00D7588E" w:rsidRPr="00AC2FC1">
        <w:t> :</w:t>
      </w:r>
      <w:r w:rsidR="005A755C" w:rsidRPr="00AC2FC1">
        <w:t xml:space="preserve"> </w:t>
      </w:r>
    </w:p>
    <w:p w:rsidR="005A755C" w:rsidRDefault="005A755C" w:rsidP="0015719F">
      <w:pPr>
        <w:rPr>
          <w:b/>
        </w:rPr>
      </w:pPr>
    </w:p>
    <w:p w:rsidR="005A755C" w:rsidRDefault="00AC2FC1" w:rsidP="0015719F">
      <w:pPr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6645910" cy="2794658"/>
            <wp:effectExtent l="0" t="0" r="2540" b="5715"/>
            <wp:docPr id="12" name="Image 12" descr="C:\Users\Nicolas IZARD\AppData\Local\Microsoft\Windows\INetCache\Content.Word\2018-12-05_14h21_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as IZARD\AppData\Local\Microsoft\Windows\INetCache\Content.Word\2018-12-05_14h21_0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9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55C" w:rsidRDefault="005A755C" w:rsidP="0015719F">
      <w:pPr>
        <w:rPr>
          <w:b/>
        </w:rPr>
      </w:pPr>
    </w:p>
    <w:p w:rsidR="005A755C" w:rsidRDefault="005A755C" w:rsidP="0015719F">
      <w:pPr>
        <w:rPr>
          <w:b/>
        </w:rPr>
      </w:pPr>
    </w:p>
    <w:p w:rsidR="009C3130" w:rsidRDefault="009C29C9" w:rsidP="009C3130">
      <w:r w:rsidRPr="009C29C9">
        <w:rPr>
          <w:b/>
        </w:rPr>
        <w:t>A savoir</w:t>
      </w:r>
      <w:r>
        <w:t xml:space="preserve"> : AD-Men est une base i</w:t>
      </w:r>
      <w:r w:rsidR="00835693">
        <w:t>nterconnectée, c'est à dire qu'elle</w:t>
      </w:r>
      <w:r>
        <w:t xml:space="preserve"> vous donne la possibilité à partir d'une fiche société d'accéder à toutes les personnes associées à cette dernière </w:t>
      </w:r>
      <w:r w:rsidRPr="00854C85">
        <w:rPr>
          <w:b/>
        </w:rPr>
        <w:t>et inversement.</w:t>
      </w:r>
      <w:r w:rsidR="000E47A7">
        <w:t xml:space="preserve"> Cela vous donne donc la possibilité de créer directement un nouveau contact dans la fiche de la société.</w:t>
      </w:r>
    </w:p>
    <w:p w:rsidR="005B35CC" w:rsidRDefault="005B35CC" w:rsidP="009C3130"/>
    <w:p w:rsidR="005B35CC" w:rsidRDefault="005B35CC" w:rsidP="005B35CC">
      <w:pPr>
        <w:rPr>
          <w:bCs/>
        </w:rPr>
      </w:pPr>
      <w:r>
        <w:rPr>
          <w:bCs/>
        </w:rPr>
        <w:t>Le principe de codification reste l'un des facteurs clefs de succès dans l'usage quotidien d'AD-Men.</w:t>
      </w:r>
    </w:p>
    <w:p w:rsidR="009C3130" w:rsidRDefault="005B35CC" w:rsidP="005B35CC">
      <w:r>
        <w:rPr>
          <w:bCs/>
        </w:rPr>
        <w:t>Associé un code secteur à une s</w:t>
      </w:r>
      <w:r w:rsidR="009C3130" w:rsidRPr="007224EE">
        <w:rPr>
          <w:bCs/>
        </w:rPr>
        <w:t>ociété vous permettra de faciliter vos recherches dans AD-Men. Vous aurez ainsi la possibilité de</w:t>
      </w:r>
      <w:r w:rsidR="007224EE">
        <w:rPr>
          <w:bCs/>
        </w:rPr>
        <w:t xml:space="preserve"> </w:t>
      </w:r>
      <w:r w:rsidR="009C3130" w:rsidRPr="007224EE">
        <w:rPr>
          <w:bCs/>
        </w:rPr>
        <w:t xml:space="preserve">rechercher toutes les sociétés du secteur </w:t>
      </w:r>
      <w:r w:rsidR="007224EE">
        <w:rPr>
          <w:bCs/>
        </w:rPr>
        <w:t xml:space="preserve">pharmaceutique par exemple </w:t>
      </w:r>
      <w:r w:rsidR="009C3130" w:rsidRPr="007224EE">
        <w:rPr>
          <w:bCs/>
        </w:rPr>
        <w:t xml:space="preserve">en recherchant sur </w:t>
      </w:r>
      <w:r w:rsidR="00EB4B1F">
        <w:rPr>
          <w:bCs/>
        </w:rPr>
        <w:t xml:space="preserve">la </w:t>
      </w:r>
      <w:r>
        <w:rPr>
          <w:bCs/>
        </w:rPr>
        <w:t>base de codification.</w:t>
      </w:r>
    </w:p>
    <w:p w:rsidR="00DC30EF" w:rsidRDefault="00DC30EF" w:rsidP="0015719F"/>
    <w:p w:rsidR="00EA2C51" w:rsidRDefault="00EA2C51">
      <w:pPr>
        <w:keepNext w:val="0"/>
        <w:keepLines w:val="0"/>
        <w:spacing w:after="200"/>
        <w:outlineLvl w:val="9"/>
        <w:rPr>
          <w:b/>
          <w:u w:val="single"/>
        </w:rPr>
      </w:pPr>
      <w:r>
        <w:rPr>
          <w:b/>
          <w:u w:val="single"/>
        </w:rPr>
        <w:br w:type="page"/>
      </w:r>
    </w:p>
    <w:p w:rsidR="00DC30EF" w:rsidRDefault="009C3130" w:rsidP="0015719F">
      <w:pPr>
        <w:rPr>
          <w:b/>
          <w:u w:val="single"/>
        </w:rPr>
      </w:pPr>
      <w:r w:rsidRPr="009C3130">
        <w:rPr>
          <w:b/>
          <w:u w:val="single"/>
        </w:rPr>
        <w:lastRenderedPageBreak/>
        <w:t>Création d'un contact dans</w:t>
      </w:r>
      <w:r>
        <w:rPr>
          <w:b/>
          <w:u w:val="single"/>
        </w:rPr>
        <w:t xml:space="preserve"> une</w:t>
      </w:r>
      <w:r w:rsidRPr="009C3130">
        <w:rPr>
          <w:b/>
          <w:u w:val="single"/>
        </w:rPr>
        <w:t xml:space="preserve"> société</w:t>
      </w:r>
    </w:p>
    <w:p w:rsidR="009C3130" w:rsidRDefault="009C3130" w:rsidP="0015719F">
      <w:pPr>
        <w:rPr>
          <w:b/>
          <w:u w:val="single"/>
        </w:rPr>
      </w:pPr>
    </w:p>
    <w:p w:rsidR="009C3130" w:rsidRPr="00090C25" w:rsidRDefault="00090C25" w:rsidP="0015719F">
      <w:r w:rsidRPr="00090C25">
        <w:t xml:space="preserve">Il est facile d'intégrer une nouvelle personne à partir de la société. </w:t>
      </w:r>
      <w:r>
        <w:t>Pour ce faire, activez l'o</w:t>
      </w:r>
      <w:r w:rsidRPr="00090C25">
        <w:t xml:space="preserve">nglet contact puis </w:t>
      </w:r>
      <w:r>
        <w:t>appuyer sur</w:t>
      </w:r>
      <w:r w:rsidR="003D67B8">
        <w:t xml:space="preserve"> 'ajouter un contact'</w:t>
      </w:r>
      <w:r>
        <w:t>.</w:t>
      </w:r>
    </w:p>
    <w:p w:rsidR="00090C25" w:rsidRDefault="00090C25" w:rsidP="0015719F">
      <w:pPr>
        <w:rPr>
          <w:b/>
          <w:u w:val="single"/>
        </w:rPr>
      </w:pPr>
    </w:p>
    <w:p w:rsidR="00090C25" w:rsidRDefault="00DF082C" w:rsidP="00090C25">
      <w:r>
        <w:rPr>
          <w:noProof/>
          <w:lang w:eastAsia="fr-FR"/>
        </w:rPr>
        <w:drawing>
          <wp:inline distT="0" distB="0" distL="0" distR="0">
            <wp:extent cx="6645910" cy="3105056"/>
            <wp:effectExtent l="0" t="0" r="2540" b="635"/>
            <wp:docPr id="13" name="Image 13" descr="C:\Users\Nicolas IZARD\AppData\Local\Microsoft\Windows\INetCache\Content.Word\2018-12-12_11h48_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s IZARD\AppData\Local\Microsoft\Windows\INetCache\Content.Word\2018-12-12_11h48_4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0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82C" w:rsidRDefault="00DF082C" w:rsidP="00090C25">
      <w:pPr>
        <w:rPr>
          <w:b/>
          <w:u w:val="single"/>
        </w:rPr>
      </w:pPr>
    </w:p>
    <w:p w:rsidR="00DF082C" w:rsidRDefault="00DF082C" w:rsidP="00090C25">
      <w:pPr>
        <w:rPr>
          <w:b/>
          <w:u w:val="single"/>
        </w:rPr>
      </w:pPr>
    </w:p>
    <w:p w:rsidR="00DF082C" w:rsidRDefault="00DF082C" w:rsidP="00090C25">
      <w:pPr>
        <w:rPr>
          <w:b/>
          <w:u w:val="single"/>
        </w:rPr>
      </w:pPr>
    </w:p>
    <w:p w:rsidR="00090C25" w:rsidRDefault="00106477" w:rsidP="00090C25">
      <w:pPr>
        <w:rPr>
          <w:b/>
          <w:u w:val="single"/>
        </w:rPr>
      </w:pPr>
      <w:r>
        <w:rPr>
          <w:b/>
          <w:u w:val="single"/>
        </w:rPr>
        <w:t>Retirer</w:t>
      </w:r>
      <w:r w:rsidR="00E66A54">
        <w:rPr>
          <w:b/>
          <w:u w:val="single"/>
        </w:rPr>
        <w:t xml:space="preserve"> ou bien supprimer</w:t>
      </w:r>
      <w:r>
        <w:rPr>
          <w:b/>
          <w:u w:val="single"/>
        </w:rPr>
        <w:t xml:space="preserve"> </w:t>
      </w:r>
      <w:r w:rsidR="00090C25" w:rsidRPr="009C3130">
        <w:rPr>
          <w:b/>
          <w:u w:val="single"/>
        </w:rPr>
        <w:t>un contact dans</w:t>
      </w:r>
      <w:r w:rsidR="00090C25">
        <w:rPr>
          <w:b/>
          <w:u w:val="single"/>
        </w:rPr>
        <w:t xml:space="preserve"> une</w:t>
      </w:r>
      <w:r w:rsidR="00090C25" w:rsidRPr="009C3130">
        <w:rPr>
          <w:b/>
          <w:u w:val="single"/>
        </w:rPr>
        <w:t xml:space="preserve"> société</w:t>
      </w:r>
    </w:p>
    <w:p w:rsidR="009618FD" w:rsidRDefault="009618FD" w:rsidP="00090C25">
      <w:pPr>
        <w:rPr>
          <w:b/>
          <w:u w:val="single"/>
        </w:rPr>
      </w:pPr>
    </w:p>
    <w:p w:rsidR="000A0DC3" w:rsidRDefault="00106477" w:rsidP="00106477">
      <w:r>
        <w:t xml:space="preserve">Si l'un des contacts associés à une société ne travaille plus au sein de la structure, vous devez double cliquer sur </w:t>
      </w:r>
      <w:r w:rsidR="00D62675">
        <w:t>le champ</w:t>
      </w:r>
      <w:r>
        <w:t xml:space="preserve"> l'expérience </w:t>
      </w:r>
      <w:r w:rsidR="00617136">
        <w:t>professionnelle'.</w:t>
      </w:r>
    </w:p>
    <w:p w:rsidR="00BB6AFC" w:rsidRDefault="00BB6AFC" w:rsidP="00106477"/>
    <w:p w:rsidR="000A0DC3" w:rsidRDefault="000A0DC3" w:rsidP="00106477">
      <w:r>
        <w:rPr>
          <w:noProof/>
          <w:lang w:eastAsia="fr-FR"/>
        </w:rPr>
        <w:drawing>
          <wp:inline distT="0" distB="0" distL="0" distR="0">
            <wp:extent cx="6645910" cy="3202848"/>
            <wp:effectExtent l="0" t="0" r="2540" b="0"/>
            <wp:docPr id="15" name="Image 15" descr="C:\Users\Nicolas IZARD\AppData\Local\Microsoft\Windows\INetCache\Content.Word\2018-12-12_16h56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as IZARD\AppData\Local\Microsoft\Windows\INetCache\Content.Word\2018-12-12_16h56_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0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82" w:rsidRDefault="00075F82" w:rsidP="00106477"/>
    <w:p w:rsidR="00BB6AFC" w:rsidRDefault="000A0DC3" w:rsidP="00106477">
      <w:r>
        <w:t xml:space="preserve">Vous </w:t>
      </w:r>
      <w:r w:rsidR="00106477">
        <w:t>décocher</w:t>
      </w:r>
      <w:r>
        <w:t>ez ensuite</w:t>
      </w:r>
      <w:r w:rsidR="00106477">
        <w:t xml:space="preserve"> la case '</w:t>
      </w:r>
      <w:r w:rsidR="00D62675">
        <w:t>'</w:t>
      </w:r>
      <w:r w:rsidR="00106477">
        <w:t>poste en cours</w:t>
      </w:r>
      <w:r w:rsidR="00D62675">
        <w:t>'</w:t>
      </w:r>
      <w:r w:rsidR="00106477">
        <w:t xml:space="preserve"> comme illustré ci-dessous.  </w:t>
      </w:r>
    </w:p>
    <w:p w:rsidR="00106477" w:rsidRDefault="00106477" w:rsidP="00106477">
      <w:r>
        <w:t xml:space="preserve">Cela retirera automatiquement la personne des contacts en cours et apparaîtra dans </w:t>
      </w:r>
      <w:r w:rsidR="008A6B0A">
        <w:t>les anciens contacts</w:t>
      </w:r>
      <w:r>
        <w:t xml:space="preserve"> de </w:t>
      </w:r>
      <w:r w:rsidR="000A0DC3">
        <w:t>l'entité.</w:t>
      </w:r>
    </w:p>
    <w:p w:rsidR="00317B87" w:rsidRDefault="00317B87" w:rsidP="00106477"/>
    <w:p w:rsidR="000A0DC3" w:rsidRDefault="00BB6AFC" w:rsidP="00106477">
      <w:r>
        <w:rPr>
          <w:noProof/>
          <w:lang w:eastAsia="fr-FR"/>
        </w:rPr>
        <w:lastRenderedPageBreak/>
        <w:drawing>
          <wp:inline distT="0" distB="0" distL="0" distR="0">
            <wp:extent cx="6645910" cy="2803416"/>
            <wp:effectExtent l="0" t="0" r="2540" b="0"/>
            <wp:docPr id="16" name="Image 16" descr="C:\Users\Nicolas IZARD\AppData\Local\Microsoft\Windows\INetCache\Content.Word\2018-12-12_16h55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colas IZARD\AppData\Local\Microsoft\Windows\INetCache\Content.Word\2018-12-12_16h55_2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0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AFC" w:rsidRDefault="00BB6AFC" w:rsidP="00106477"/>
    <w:p w:rsidR="00BB6AFC" w:rsidRDefault="00BB6AFC" w:rsidP="00106477"/>
    <w:p w:rsidR="00BB6AFC" w:rsidRDefault="00BB6AFC" w:rsidP="00106477"/>
    <w:p w:rsidR="00106477" w:rsidRDefault="00E66A54" w:rsidP="00106477">
      <w:r>
        <w:t>Vous pourrez également, supprimer définitivement un candidat à partir du domaine société.</w:t>
      </w:r>
    </w:p>
    <w:p w:rsidR="00E66A54" w:rsidRDefault="00E66A54" w:rsidP="00106477">
      <w:r>
        <w:t>Vous devrez sélectionner le candidat puis appuyer sur le bouton</w:t>
      </w:r>
      <w:r w:rsidR="00317B87">
        <w:t xml:space="preserve"> 's</w:t>
      </w:r>
      <w:r>
        <w:t xml:space="preserve">upprimer </w:t>
      </w:r>
      <w:r w:rsidR="00317B87">
        <w:t>un contact'.</w:t>
      </w:r>
    </w:p>
    <w:p w:rsidR="00BB6AFC" w:rsidRDefault="00BB6AFC" w:rsidP="00106477"/>
    <w:p w:rsidR="00E66A54" w:rsidRPr="00106477" w:rsidRDefault="00317B87" w:rsidP="00106477">
      <w:r>
        <w:rPr>
          <w:noProof/>
          <w:lang w:eastAsia="fr-FR"/>
        </w:rPr>
        <w:drawing>
          <wp:inline distT="0" distB="0" distL="0" distR="0" wp14:anchorId="5ED5349F" wp14:editId="3450AAC7">
            <wp:extent cx="6645910" cy="2001520"/>
            <wp:effectExtent l="0" t="0" r="2540" b="0"/>
            <wp:docPr id="14" name="Image 14" descr="C:\Users\Nicolas IZARD\AppData\Local\Microsoft\Windows\INetCache\Content.Word\2018-12-12_11h52_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as IZARD\AppData\Local\Microsoft\Windows\INetCache\Content.Word\2018-12-12_11h52_59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FD" w:rsidRDefault="009618FD" w:rsidP="00090C25">
      <w:pPr>
        <w:rPr>
          <w:b/>
          <w:u w:val="single"/>
        </w:rPr>
      </w:pPr>
    </w:p>
    <w:p w:rsidR="00E65B96" w:rsidRPr="00F45CF5" w:rsidRDefault="00E65B96" w:rsidP="0015719F">
      <w:pPr>
        <w:rPr>
          <w:b/>
        </w:rPr>
      </w:pPr>
    </w:p>
    <w:p w:rsidR="00E415A2" w:rsidRPr="00F45CF5" w:rsidRDefault="00E415A2" w:rsidP="00E415A2">
      <w:pPr>
        <w:rPr>
          <w:b/>
        </w:rPr>
      </w:pPr>
      <w:r w:rsidRPr="00F45CF5">
        <w:rPr>
          <w:b/>
        </w:rPr>
        <w:t xml:space="preserve">A savoir : </w:t>
      </w:r>
    </w:p>
    <w:p w:rsidR="00E415A2" w:rsidRDefault="000D204D" w:rsidP="00E415A2">
      <w:r>
        <w:t>Vous</w:t>
      </w:r>
      <w:r w:rsidR="00E415A2">
        <w:t xml:space="preserve"> aurez la possibilité de consulter le listing des anciens salariés dans l'onglet personne.</w:t>
      </w:r>
    </w:p>
    <w:p w:rsidR="00E415A2" w:rsidRDefault="00E415A2" w:rsidP="00E415A2">
      <w:bookmarkStart w:id="0" w:name="_GoBack"/>
      <w:bookmarkEnd w:id="0"/>
      <w:r>
        <w:t xml:space="preserve">Cela vous permettra de disposer d'un vivier de personnes qui deviendront peut être de nouveaux clients. </w:t>
      </w:r>
    </w:p>
    <w:p w:rsidR="00E65B96" w:rsidRDefault="00E65B96" w:rsidP="0015719F">
      <w:pPr>
        <w:rPr>
          <w:b/>
        </w:rPr>
      </w:pPr>
    </w:p>
    <w:p w:rsidR="009618FD" w:rsidRDefault="009618FD" w:rsidP="0015719F">
      <w:pPr>
        <w:rPr>
          <w:b/>
        </w:rPr>
      </w:pPr>
    </w:p>
    <w:p w:rsidR="009618FD" w:rsidRPr="00DC30EF" w:rsidRDefault="009618FD" w:rsidP="0015719F">
      <w:pPr>
        <w:rPr>
          <w:b/>
        </w:rPr>
      </w:pPr>
    </w:p>
    <w:p w:rsidR="00DC30EF" w:rsidRDefault="00DC30EF" w:rsidP="0015719F"/>
    <w:p w:rsidR="00383656" w:rsidRDefault="00383656" w:rsidP="00383656"/>
    <w:p w:rsidR="00383656" w:rsidRPr="00383656" w:rsidRDefault="00383656" w:rsidP="00383656"/>
    <w:p w:rsidR="00383656" w:rsidRDefault="00383656" w:rsidP="0015719F"/>
    <w:p w:rsidR="000E47A7" w:rsidRDefault="000E47A7" w:rsidP="0015719F"/>
    <w:p w:rsidR="000E47A7" w:rsidRDefault="000E47A7" w:rsidP="0015719F"/>
    <w:p w:rsidR="009C29C9" w:rsidRPr="002D3D0A" w:rsidRDefault="009C29C9" w:rsidP="0015719F"/>
    <w:sectPr w:rsidR="009C29C9" w:rsidRPr="002D3D0A" w:rsidSect="00B66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76F2"/>
    <w:multiLevelType w:val="hybridMultilevel"/>
    <w:tmpl w:val="E49E3DF8"/>
    <w:lvl w:ilvl="0" w:tplc="8CF8B18C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31811"/>
    <w:multiLevelType w:val="hybridMultilevel"/>
    <w:tmpl w:val="F05A4452"/>
    <w:lvl w:ilvl="0" w:tplc="651ECE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E2"/>
    <w:rsid w:val="00000CE8"/>
    <w:rsid w:val="0001658F"/>
    <w:rsid w:val="000413D7"/>
    <w:rsid w:val="00075F82"/>
    <w:rsid w:val="00090C25"/>
    <w:rsid w:val="000A0DC3"/>
    <w:rsid w:val="000D0D1F"/>
    <w:rsid w:val="000D204D"/>
    <w:rsid w:val="000D33CD"/>
    <w:rsid w:val="000E47A7"/>
    <w:rsid w:val="000F40E8"/>
    <w:rsid w:val="000F56BB"/>
    <w:rsid w:val="000F7A74"/>
    <w:rsid w:val="001045AD"/>
    <w:rsid w:val="00106477"/>
    <w:rsid w:val="001328FF"/>
    <w:rsid w:val="00147214"/>
    <w:rsid w:val="00151014"/>
    <w:rsid w:val="0015719F"/>
    <w:rsid w:val="001818F6"/>
    <w:rsid w:val="00183612"/>
    <w:rsid w:val="001B0F25"/>
    <w:rsid w:val="001D11EC"/>
    <w:rsid w:val="001E0F9C"/>
    <w:rsid w:val="001E2ED9"/>
    <w:rsid w:val="001E4724"/>
    <w:rsid w:val="00220A14"/>
    <w:rsid w:val="002429BE"/>
    <w:rsid w:val="00270EC5"/>
    <w:rsid w:val="0027535E"/>
    <w:rsid w:val="00275C48"/>
    <w:rsid w:val="0029086F"/>
    <w:rsid w:val="002A46CE"/>
    <w:rsid w:val="002D19C7"/>
    <w:rsid w:val="002D3D0A"/>
    <w:rsid w:val="002E156A"/>
    <w:rsid w:val="002F1D87"/>
    <w:rsid w:val="00317B87"/>
    <w:rsid w:val="00331189"/>
    <w:rsid w:val="00352DBB"/>
    <w:rsid w:val="00362660"/>
    <w:rsid w:val="00383656"/>
    <w:rsid w:val="003B4025"/>
    <w:rsid w:val="003D67B8"/>
    <w:rsid w:val="003F0395"/>
    <w:rsid w:val="00416921"/>
    <w:rsid w:val="00437E99"/>
    <w:rsid w:val="00473EB3"/>
    <w:rsid w:val="0049201E"/>
    <w:rsid w:val="004B187D"/>
    <w:rsid w:val="004B668C"/>
    <w:rsid w:val="004D5BF7"/>
    <w:rsid w:val="004D6D2A"/>
    <w:rsid w:val="004E3F31"/>
    <w:rsid w:val="004E6919"/>
    <w:rsid w:val="004F3BE2"/>
    <w:rsid w:val="005004FD"/>
    <w:rsid w:val="00506585"/>
    <w:rsid w:val="00520CA6"/>
    <w:rsid w:val="00541305"/>
    <w:rsid w:val="0054530A"/>
    <w:rsid w:val="00556076"/>
    <w:rsid w:val="00561103"/>
    <w:rsid w:val="00583E24"/>
    <w:rsid w:val="005A2420"/>
    <w:rsid w:val="005A755C"/>
    <w:rsid w:val="005B1E23"/>
    <w:rsid w:val="005B35CC"/>
    <w:rsid w:val="005B522A"/>
    <w:rsid w:val="005D16AC"/>
    <w:rsid w:val="005D4CDD"/>
    <w:rsid w:val="005F0951"/>
    <w:rsid w:val="00602A38"/>
    <w:rsid w:val="006101C9"/>
    <w:rsid w:val="00617136"/>
    <w:rsid w:val="0064453C"/>
    <w:rsid w:val="006529FF"/>
    <w:rsid w:val="006F0690"/>
    <w:rsid w:val="006F1B76"/>
    <w:rsid w:val="00702078"/>
    <w:rsid w:val="007224EE"/>
    <w:rsid w:val="00722B7A"/>
    <w:rsid w:val="0077109F"/>
    <w:rsid w:val="0078024E"/>
    <w:rsid w:val="00835693"/>
    <w:rsid w:val="00854C85"/>
    <w:rsid w:val="008A4BDD"/>
    <w:rsid w:val="008A6B0A"/>
    <w:rsid w:val="008B3600"/>
    <w:rsid w:val="008B58A0"/>
    <w:rsid w:val="008E1ACC"/>
    <w:rsid w:val="00941E95"/>
    <w:rsid w:val="00945F16"/>
    <w:rsid w:val="00952B5C"/>
    <w:rsid w:val="009576BE"/>
    <w:rsid w:val="009618FD"/>
    <w:rsid w:val="009C29C9"/>
    <w:rsid w:val="009C3130"/>
    <w:rsid w:val="009D28A6"/>
    <w:rsid w:val="009F39A7"/>
    <w:rsid w:val="00A40B60"/>
    <w:rsid w:val="00A66E15"/>
    <w:rsid w:val="00AB6B1C"/>
    <w:rsid w:val="00AC2FC1"/>
    <w:rsid w:val="00AD3ED9"/>
    <w:rsid w:val="00AD528D"/>
    <w:rsid w:val="00AE7CA0"/>
    <w:rsid w:val="00B20D43"/>
    <w:rsid w:val="00B66CB6"/>
    <w:rsid w:val="00B745AC"/>
    <w:rsid w:val="00B92985"/>
    <w:rsid w:val="00BB6AFC"/>
    <w:rsid w:val="00BB7E7F"/>
    <w:rsid w:val="00BC0577"/>
    <w:rsid w:val="00BC16F2"/>
    <w:rsid w:val="00BF1F85"/>
    <w:rsid w:val="00C27B0E"/>
    <w:rsid w:val="00C73425"/>
    <w:rsid w:val="00C85818"/>
    <w:rsid w:val="00C950C5"/>
    <w:rsid w:val="00CB135E"/>
    <w:rsid w:val="00CF072E"/>
    <w:rsid w:val="00CF443D"/>
    <w:rsid w:val="00D1283C"/>
    <w:rsid w:val="00D23B43"/>
    <w:rsid w:val="00D257BC"/>
    <w:rsid w:val="00D40E7B"/>
    <w:rsid w:val="00D47016"/>
    <w:rsid w:val="00D62675"/>
    <w:rsid w:val="00D7588E"/>
    <w:rsid w:val="00D8785C"/>
    <w:rsid w:val="00DA5D95"/>
    <w:rsid w:val="00DC30EF"/>
    <w:rsid w:val="00DE40AD"/>
    <w:rsid w:val="00DF082C"/>
    <w:rsid w:val="00E013B9"/>
    <w:rsid w:val="00E12979"/>
    <w:rsid w:val="00E24B0D"/>
    <w:rsid w:val="00E333DD"/>
    <w:rsid w:val="00E415A2"/>
    <w:rsid w:val="00E532F8"/>
    <w:rsid w:val="00E53ECC"/>
    <w:rsid w:val="00E65B96"/>
    <w:rsid w:val="00E66000"/>
    <w:rsid w:val="00E66A54"/>
    <w:rsid w:val="00EA2C51"/>
    <w:rsid w:val="00EB4B1F"/>
    <w:rsid w:val="00EC054F"/>
    <w:rsid w:val="00ED2BF7"/>
    <w:rsid w:val="00F40F65"/>
    <w:rsid w:val="00F45CF5"/>
    <w:rsid w:val="00FB7A32"/>
    <w:rsid w:val="00F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BA03B-A9F0-4AC4-8048-77476312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E2"/>
    <w:pPr>
      <w:keepNext/>
      <w:keepLines/>
      <w:spacing w:after="0"/>
      <w:outlineLvl w:val="1"/>
    </w:pPr>
    <w:rPr>
      <w:rFonts w:ascii="Century Gothic" w:eastAsiaTheme="majorEastAsia" w:hAnsi="Century Gothic" w:cs="Tahoma"/>
      <w:color w:val="365F91" w:themeColor="accent1" w:themeShade="BF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F3BE2"/>
    <w:pPr>
      <w:spacing w:before="240"/>
      <w:outlineLvl w:val="0"/>
    </w:pPr>
    <w:rPr>
      <w:b/>
      <w:sz w:val="24"/>
      <w:szCs w:val="26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3BE2"/>
    <w:pPr>
      <w:spacing w:before="40"/>
    </w:pPr>
    <w:rPr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F3BE2"/>
    <w:rPr>
      <w:rFonts w:ascii="Century Gothic" w:eastAsiaTheme="majorEastAsia" w:hAnsi="Century Gothic" w:cs="Tahoma"/>
      <w:b/>
      <w:color w:val="365F91" w:themeColor="accent1" w:themeShade="BF"/>
      <w:sz w:val="24"/>
      <w:szCs w:val="26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F3BE2"/>
    <w:rPr>
      <w:rFonts w:ascii="Century Gothic" w:eastAsiaTheme="majorEastAsia" w:hAnsi="Century Gothic" w:cs="Tahoma"/>
      <w:b/>
      <w:color w:val="365F91" w:themeColor="accent1" w:themeShade="B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4F3BE2"/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uiPriority w:val="10"/>
    <w:rsid w:val="004F3BE2"/>
    <w:rPr>
      <w:rFonts w:ascii="Century Gothic" w:eastAsiaTheme="majorEastAsia" w:hAnsi="Century Gothic" w:cs="Tahoma"/>
      <w:b/>
      <w:color w:val="365F91" w:themeColor="accent1" w:themeShade="BF"/>
      <w:sz w:val="36"/>
      <w:szCs w:val="28"/>
    </w:rPr>
  </w:style>
  <w:style w:type="paragraph" w:customStyle="1" w:styleId="Remarques">
    <w:name w:val="Remarques"/>
    <w:basedOn w:val="Titre2"/>
    <w:link w:val="RemarquesCar"/>
    <w:qFormat/>
    <w:rsid w:val="004F3BE2"/>
    <w:pPr>
      <w:spacing w:before="0"/>
    </w:pPr>
    <w:rPr>
      <w:color w:val="C0504D" w:themeColor="accent2"/>
      <w:sz w:val="20"/>
    </w:rPr>
  </w:style>
  <w:style w:type="character" w:customStyle="1" w:styleId="RemarquesCar">
    <w:name w:val="Remarques Car"/>
    <w:basedOn w:val="Titre2Car"/>
    <w:link w:val="Remarques"/>
    <w:rsid w:val="004F3BE2"/>
    <w:rPr>
      <w:rFonts w:ascii="Century Gothic" w:eastAsiaTheme="majorEastAsia" w:hAnsi="Century Gothic" w:cs="Tahoma"/>
      <w:b/>
      <w:color w:val="C0504D" w:themeColor="accent2"/>
      <w:sz w:val="20"/>
      <w:szCs w:val="24"/>
    </w:rPr>
  </w:style>
  <w:style w:type="paragraph" w:styleId="Paragraphedeliste">
    <w:name w:val="List Paragraph"/>
    <w:basedOn w:val="Normal"/>
    <w:uiPriority w:val="34"/>
    <w:qFormat/>
    <w:rsid w:val="000F40E8"/>
    <w:pPr>
      <w:keepNext w:val="0"/>
      <w:keepLines w:val="0"/>
      <w:spacing w:after="160" w:line="259" w:lineRule="auto"/>
      <w:ind w:left="720"/>
      <w:contextualSpacing/>
      <w:outlineLvl w:val="9"/>
    </w:pPr>
    <w:rPr>
      <w:rFonts w:asciiTheme="minorHAnsi" w:eastAsiaTheme="minorHAnsi" w:hAnsiTheme="minorHAnsi" w:cstheme="minorBidi"/>
      <w:color w:val="auto"/>
      <w:sz w:val="22"/>
    </w:rPr>
  </w:style>
  <w:style w:type="paragraph" w:customStyle="1" w:styleId="Ecran">
    <w:name w:val="Ecran"/>
    <w:basedOn w:val="Normal"/>
    <w:rsid w:val="009C3130"/>
    <w:pPr>
      <w:keepNext w:val="0"/>
      <w:keepLines w:val="0"/>
      <w:tabs>
        <w:tab w:val="left" w:pos="880"/>
        <w:tab w:val="right" w:leader="dot" w:pos="9054"/>
      </w:tabs>
      <w:spacing w:before="120" w:after="120" w:line="240" w:lineRule="auto"/>
      <w:jc w:val="center"/>
      <w:outlineLvl w:val="9"/>
    </w:pPr>
    <w:rPr>
      <w:rFonts w:ascii="Verdana" w:eastAsia="Times" w:hAnsi="Verdana" w:cs="Times New Roman"/>
      <w:b/>
      <w:bCs/>
      <w:noProof/>
      <w:color w:val="auto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ad-rh.com/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7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fhous_000</dc:creator>
  <cp:keywords/>
  <dc:description/>
  <cp:lastModifiedBy>Aurélie CARLESCHI</cp:lastModifiedBy>
  <cp:revision>513</cp:revision>
  <dcterms:created xsi:type="dcterms:W3CDTF">2018-08-10T09:48:00Z</dcterms:created>
  <dcterms:modified xsi:type="dcterms:W3CDTF">2019-05-14T06:09:00Z</dcterms:modified>
</cp:coreProperties>
</file>